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2F23EA" w:rsidRPr="002F23EA" w:rsidTr="002F23EA">
        <w:tc>
          <w:tcPr>
            <w:tcW w:w="3369" w:type="dxa"/>
          </w:tcPr>
          <w:p w:rsidR="002F23EA" w:rsidRPr="002F23EA" w:rsidRDefault="002F23EA" w:rsidP="002F23EA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Calibri" w:eastAsia="Times New Roman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2F23EA" w:rsidRPr="002F23EA" w:rsidRDefault="002F23EA" w:rsidP="002F23EA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3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Приложение1</w:t>
            </w:r>
          </w:p>
          <w:p w:rsidR="002F23EA" w:rsidRPr="002F23EA" w:rsidRDefault="002F23EA" w:rsidP="002F23EA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23E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подпрограмме «Развитие        торговли в Грачевском районе» на 2014-2021 годы </w:t>
            </w:r>
          </w:p>
          <w:p w:rsidR="002F23EA" w:rsidRPr="002F23EA" w:rsidRDefault="002F23EA" w:rsidP="002F23EA">
            <w:pPr>
              <w:autoSpaceDE w:val="0"/>
              <w:autoSpaceDN w:val="0"/>
              <w:adjustRightInd w:val="0"/>
              <w:spacing w:after="0" w:line="276" w:lineRule="auto"/>
              <w:jc w:val="right"/>
              <w:outlineLvl w:val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F23EA" w:rsidRPr="002F23EA" w:rsidRDefault="002F23EA" w:rsidP="002F23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23EA" w:rsidRPr="002F23EA" w:rsidRDefault="002F23EA" w:rsidP="002F23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Рекомендуемый перечень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</w:t>
      </w:r>
      <w:proofErr w:type="gramEnd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значимых продовольственных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непродовольственных товаров для доставки в отдаленные, труднодоступные и малонаселенные пункты Грачевского района, а также населенные пункты, в которых отсутствуют торговые объекты*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Куры (куриные окорочка)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Масло сливочное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Масло подсолнечное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 xml:space="preserve">Молоко питьевое 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Яйца куриные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Сахар-песок (сахар-рафинад)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Соль поваренная пищевая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Чай черный байховый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Мука пшеничная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Хлеб ржаной, ржано-пшеничный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Хлеб и булочные изделия из пшеничной муки разных сортов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 xml:space="preserve">Крупа в ассортименте (гречка, рис, пшено и </w:t>
      </w:r>
      <w:proofErr w:type="spellStart"/>
      <w:r w:rsidRPr="002F23EA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2F23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Макаронные изделия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Капуста белокочанная свежая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Лук репчатый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Спички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Свечи хозяйственные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Мыло хозяйственное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Мыло туалетное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Зубная паста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Туалетная бумага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Синтетические моющие средства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Лампочки электрические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</w:rPr>
        <w:t>*</w:t>
      </w:r>
      <w:r w:rsidRPr="002F23EA">
        <w:rPr>
          <w:rFonts w:ascii="Times New Roman" w:eastAsia="Times New Roman" w:hAnsi="Times New Roman" w:cs="Times New Roman"/>
          <w:sz w:val="28"/>
          <w:szCs w:val="28"/>
        </w:rPr>
        <w:t xml:space="preserve"> Перечень является рекомендуемым и формируется с учетом потребностей населения в потребительских товарах.</w:t>
      </w:r>
    </w:p>
    <w:p w:rsidR="002F23EA" w:rsidRPr="002F23EA" w:rsidRDefault="002F23EA" w:rsidP="002F23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23EA" w:rsidRPr="002F23EA" w:rsidRDefault="002F23EA" w:rsidP="002F23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2F23EA" w:rsidRPr="002F23EA" w:rsidTr="002F23EA">
        <w:tc>
          <w:tcPr>
            <w:tcW w:w="3369" w:type="dxa"/>
          </w:tcPr>
          <w:p w:rsidR="002F23EA" w:rsidRPr="002F23EA" w:rsidRDefault="002F23EA" w:rsidP="002F23EA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F23EA" w:rsidRPr="002F23EA" w:rsidRDefault="002F23EA" w:rsidP="002F23EA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3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2F23EA" w:rsidRPr="002F23EA" w:rsidRDefault="002F23EA" w:rsidP="002F23EA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23E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подпрограмме «Развитие        торговли в Грачевском районе» на 2014-2021 годы </w:t>
            </w:r>
          </w:p>
          <w:p w:rsidR="002F23EA" w:rsidRPr="002F23EA" w:rsidRDefault="002F23EA" w:rsidP="002F23EA">
            <w:pPr>
              <w:autoSpaceDE w:val="0"/>
              <w:autoSpaceDN w:val="0"/>
              <w:adjustRightInd w:val="0"/>
              <w:spacing w:after="0" w:line="276" w:lineRule="auto"/>
              <w:jc w:val="right"/>
              <w:outlineLvl w:val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F23EA" w:rsidRPr="002F23EA" w:rsidRDefault="002F23EA" w:rsidP="002F2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Рекомендуемый перечень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</w:t>
      </w:r>
      <w:proofErr w:type="gramEnd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значимых продовольственных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proofErr w:type="gramEnd"/>
      <w:r w:rsidRPr="002F2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доставки в отдаленные, труднодоступные и малонаселенные пункты Грачевского района, а также населенные пункты, в которых отсутствуют торговые объекты организациями торговли, осуществляющими доставку хлеба и хлебобулочных изделий</w:t>
      </w:r>
    </w:p>
    <w:p w:rsidR="002F23EA" w:rsidRPr="002F23EA" w:rsidRDefault="002F23EA" w:rsidP="002F2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3EA" w:rsidRPr="002F23EA" w:rsidRDefault="002F23EA" w:rsidP="002F23E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Хлеб ржаной, ржано-пшеничный</w:t>
      </w:r>
    </w:p>
    <w:p w:rsidR="002F23EA" w:rsidRPr="002F23EA" w:rsidRDefault="002F23EA" w:rsidP="002F23E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EA">
        <w:rPr>
          <w:rFonts w:ascii="Times New Roman" w:eastAsia="Times New Roman" w:hAnsi="Times New Roman" w:cs="Times New Roman"/>
          <w:sz w:val="28"/>
          <w:szCs w:val="28"/>
        </w:rPr>
        <w:t>Хлеб и булочные изделия из пшеничной муки разных сортов</w:t>
      </w:r>
    </w:p>
    <w:p w:rsidR="00172FE7" w:rsidRDefault="00172FE7" w:rsidP="002F23EA">
      <w:pPr>
        <w:spacing w:after="200" w:line="276" w:lineRule="auto"/>
      </w:pPr>
    </w:p>
    <w:sectPr w:rsidR="001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EA"/>
    <w:rsid w:val="00172FE7"/>
    <w:rsid w:val="002F23EA"/>
    <w:rsid w:val="00C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5073-72CD-4ED2-B5BE-E66A92E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2018-04-02T05:45:00Z</dcterms:created>
  <dcterms:modified xsi:type="dcterms:W3CDTF">2018-04-02T05:45:00Z</dcterms:modified>
</cp:coreProperties>
</file>